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C9C" w:rsidRDefault="00907C9C"/>
    <w:p w:rsidR="003C2B2A" w:rsidRDefault="003C2B2A" w:rsidP="003C2B2A">
      <w:pPr>
        <w:widowControl w:val="0"/>
        <w:autoSpaceDE w:val="0"/>
        <w:autoSpaceDN w:val="0"/>
        <w:adjustRightInd w:val="0"/>
        <w:spacing w:after="320"/>
        <w:rPr>
          <w:rFonts w:ascii="Helvetica" w:hAnsi="Helvetica" w:cs="Helvetica"/>
          <w:b/>
          <w:bCs/>
          <w:sz w:val="48"/>
          <w:szCs w:val="48"/>
        </w:rPr>
      </w:pPr>
      <w:proofErr w:type="spellStart"/>
      <w:r>
        <w:rPr>
          <w:rFonts w:ascii="Helvetica" w:hAnsi="Helvetica" w:cs="Helvetica"/>
          <w:b/>
          <w:bCs/>
          <w:sz w:val="48"/>
          <w:szCs w:val="48"/>
        </w:rPr>
        <w:t>Biopoem</w:t>
      </w:r>
      <w:proofErr w:type="spellEnd"/>
      <w:r>
        <w:rPr>
          <w:rFonts w:ascii="Helvetica" w:hAnsi="Helvetica" w:cs="Helvetica"/>
          <w:b/>
          <w:bCs/>
          <w:sz w:val="48"/>
          <w:szCs w:val="48"/>
        </w:rPr>
        <w:t>: Connecting Identity and Poetry</w:t>
      </w:r>
    </w:p>
    <w:p w:rsidR="003C2B2A" w:rsidRDefault="003C2B2A" w:rsidP="003C2B2A">
      <w:pPr>
        <w:widowControl w:val="0"/>
        <w:autoSpaceDE w:val="0"/>
        <w:autoSpaceDN w:val="0"/>
        <w:adjustRightInd w:val="0"/>
        <w:rPr>
          <w:rFonts w:ascii="Helvetica" w:hAnsi="Helvetica" w:cs="Helvetica"/>
        </w:rPr>
      </w:pPr>
    </w:p>
    <w:p w:rsidR="003C2B2A" w:rsidRDefault="003C2B2A" w:rsidP="003C2B2A">
      <w:pPr>
        <w:widowControl w:val="0"/>
        <w:autoSpaceDE w:val="0"/>
        <w:autoSpaceDN w:val="0"/>
        <w:adjustRightInd w:val="0"/>
        <w:rPr>
          <w:rFonts w:ascii="Helvetica" w:hAnsi="Helvetica" w:cs="Helvetica"/>
          <w:b/>
          <w:bCs/>
        </w:rPr>
      </w:pPr>
      <w:r>
        <w:rPr>
          <w:rFonts w:ascii="Helvetica" w:hAnsi="Helvetica" w:cs="Helvetica"/>
          <w:b/>
          <w:bCs/>
        </w:rPr>
        <w:t>Rationale: </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“Who am I?” is a question on the minds of many adolescents. This activity helps students clarify important elements of their identity. When </w:t>
      </w:r>
      <w:proofErr w:type="spellStart"/>
      <w:r>
        <w:rPr>
          <w:rFonts w:ascii="Helvetica" w:hAnsi="Helvetica" w:cs="Helvetica"/>
        </w:rPr>
        <w:t>biopoems</w:t>
      </w:r>
      <w:proofErr w:type="spellEnd"/>
      <w:r>
        <w:rPr>
          <w:rFonts w:ascii="Helvetica" w:hAnsi="Helvetica" w:cs="Helvetica"/>
        </w:rPr>
        <w:t xml:space="preserve"> are shared they can help build peer relationships and foster a cohesive classroom community.  </w:t>
      </w:r>
      <w:proofErr w:type="spellStart"/>
      <w:r>
        <w:rPr>
          <w:rFonts w:ascii="Helvetica" w:hAnsi="Helvetica" w:cs="Helvetica"/>
        </w:rPr>
        <w:t>Biopoems</w:t>
      </w:r>
      <w:proofErr w:type="spellEnd"/>
      <w:r>
        <w:rPr>
          <w:rFonts w:ascii="Helvetica" w:hAnsi="Helvetica" w:cs="Helvetica"/>
        </w:rPr>
        <w:t xml:space="preserve"> get beyond aspects of identity that are often more obvious and familiar (such as ethnicity, gender and age), by focusing on other factors that shape our identities such as experiences, relationships, hopes and interests. </w:t>
      </w:r>
      <w:proofErr w:type="spellStart"/>
      <w:r>
        <w:rPr>
          <w:rFonts w:ascii="Helvetica" w:hAnsi="Helvetica" w:cs="Helvetica"/>
        </w:rPr>
        <w:t>Biopoems</w:t>
      </w:r>
      <w:proofErr w:type="spellEnd"/>
      <w:r>
        <w:rPr>
          <w:rFonts w:ascii="Helvetica" w:hAnsi="Helvetica" w:cs="Helvetica"/>
        </w:rPr>
        <w:t xml:space="preserve"> can also be a way for students to demonstrate what they know about historical or literary figures. It provides a structure for students to think more critically about an individual’s traits, experiences and character.</w:t>
      </w:r>
    </w:p>
    <w:p w:rsidR="003C2B2A" w:rsidRDefault="003C2B2A" w:rsidP="003C2B2A">
      <w:pPr>
        <w:widowControl w:val="0"/>
        <w:autoSpaceDE w:val="0"/>
        <w:autoSpaceDN w:val="0"/>
        <w:adjustRightInd w:val="0"/>
        <w:rPr>
          <w:rFonts w:ascii="Helvetica" w:hAnsi="Helvetica" w:cs="Helvetica"/>
          <w:b/>
          <w:bCs/>
        </w:rPr>
      </w:pPr>
      <w:r>
        <w:rPr>
          <w:rFonts w:ascii="Helvetica" w:hAnsi="Helvetica" w:cs="Helvetica"/>
          <w:b/>
          <w:bCs/>
        </w:rPr>
        <w:t>Procedure: </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Step one: Preparation</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1) Selecting the focus of the </w:t>
      </w:r>
      <w:proofErr w:type="spellStart"/>
      <w:r>
        <w:rPr>
          <w:rFonts w:ascii="Helvetica" w:hAnsi="Helvetica" w:cs="Helvetica"/>
        </w:rPr>
        <w:t>biopoem</w:t>
      </w:r>
      <w:proofErr w:type="spellEnd"/>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Often students write </w:t>
      </w:r>
      <w:proofErr w:type="spellStart"/>
      <w:r>
        <w:rPr>
          <w:rFonts w:ascii="Helvetica" w:hAnsi="Helvetica" w:cs="Helvetica"/>
        </w:rPr>
        <w:t>biopoems</w:t>
      </w:r>
      <w:proofErr w:type="spellEnd"/>
      <w:r>
        <w:rPr>
          <w:rFonts w:ascii="Helvetica" w:hAnsi="Helvetica" w:cs="Helvetica"/>
        </w:rPr>
        <w:t xml:space="preserve"> about themselves. But, </w:t>
      </w:r>
      <w:proofErr w:type="spellStart"/>
      <w:r>
        <w:rPr>
          <w:rFonts w:ascii="Helvetica" w:hAnsi="Helvetica" w:cs="Helvetica"/>
        </w:rPr>
        <w:t>biopoems</w:t>
      </w:r>
      <w:proofErr w:type="spellEnd"/>
      <w:r>
        <w:rPr>
          <w:rFonts w:ascii="Helvetica" w:hAnsi="Helvetica" w:cs="Helvetica"/>
        </w:rPr>
        <w:t xml:space="preserve"> can also be written about historical or literary figures. You can assign students a specific individual to use as the focus of the </w:t>
      </w:r>
      <w:proofErr w:type="spellStart"/>
      <w:r>
        <w:rPr>
          <w:rFonts w:ascii="Helvetica" w:hAnsi="Helvetica" w:cs="Helvetica"/>
        </w:rPr>
        <w:t>biopoem</w:t>
      </w:r>
      <w:proofErr w:type="spellEnd"/>
      <w:r>
        <w:rPr>
          <w:rFonts w:ascii="Helvetica" w:hAnsi="Helvetica" w:cs="Helvetica"/>
        </w:rPr>
        <w:t xml:space="preserve"> or you can allow students to choose an individual relevant to the current unit of student.</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2) Selecting what you want included in the </w:t>
      </w:r>
      <w:proofErr w:type="spellStart"/>
      <w:r>
        <w:rPr>
          <w:rFonts w:ascii="Helvetica" w:hAnsi="Helvetica" w:cs="Helvetica"/>
        </w:rPr>
        <w:t>biopoem</w:t>
      </w:r>
      <w:proofErr w:type="spellEnd"/>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A </w:t>
      </w:r>
      <w:proofErr w:type="spellStart"/>
      <w:r>
        <w:rPr>
          <w:rFonts w:ascii="Helvetica" w:hAnsi="Helvetica" w:cs="Helvetica"/>
        </w:rPr>
        <w:t>biopoem</w:t>
      </w:r>
      <w:proofErr w:type="spellEnd"/>
      <w:r>
        <w:rPr>
          <w:rFonts w:ascii="Helvetica" w:hAnsi="Helvetica" w:cs="Helvetica"/>
        </w:rPr>
        <w:t xml:space="preserve"> typically includes the following information:</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Adjectives that you would use to describe yourself.</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Relationships in your life (e.g. friend, brother, daughter)</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Things you love.</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Important memories</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Fears</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Accomplishments.</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Hopes or wishes.</w:t>
      </w:r>
    </w:p>
    <w:p w:rsidR="003C2B2A" w:rsidRDefault="003C2B2A" w:rsidP="003C2B2A">
      <w:pPr>
        <w:widowControl w:val="0"/>
        <w:numPr>
          <w:ilvl w:val="0"/>
          <w:numId w:val="1"/>
        </w:numPr>
        <w:tabs>
          <w:tab w:val="left" w:pos="220"/>
          <w:tab w:val="left" w:pos="720"/>
        </w:tabs>
        <w:autoSpaceDE w:val="0"/>
        <w:autoSpaceDN w:val="0"/>
        <w:adjustRightInd w:val="0"/>
        <w:ind w:hanging="720"/>
        <w:rPr>
          <w:rFonts w:ascii="Helvetica" w:hAnsi="Helvetica" w:cs="Helvetica"/>
        </w:rPr>
      </w:pPr>
      <w:r>
        <w:rPr>
          <w:rFonts w:ascii="Helvetica" w:hAnsi="Helvetica" w:cs="Helvetica"/>
        </w:rPr>
        <w:t>Home (location)</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You can adapt this format to include other items such as important moments, heroes, beliefs, special sayings or words.</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Step two: Brainstorming</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Before beginning to write a </w:t>
      </w:r>
      <w:proofErr w:type="spellStart"/>
      <w:r>
        <w:rPr>
          <w:rFonts w:ascii="Helvetica" w:hAnsi="Helvetica" w:cs="Helvetica"/>
        </w:rPr>
        <w:t>biopoem</w:t>
      </w:r>
      <w:proofErr w:type="spellEnd"/>
      <w:r>
        <w:rPr>
          <w:rFonts w:ascii="Helvetica" w:hAnsi="Helvetica" w:cs="Helvetica"/>
        </w:rPr>
        <w:t xml:space="preserve">, it is helpful to give students an opportunity </w:t>
      </w:r>
      <w:r>
        <w:rPr>
          <w:rFonts w:ascii="Helvetica" w:hAnsi="Helvetica" w:cs="Helvetica"/>
        </w:rPr>
        <w:lastRenderedPageBreak/>
        <w:t xml:space="preserve">to brainstorm ideas they might include in their final poems.  You can provide students with a </w:t>
      </w:r>
      <w:hyperlink r:id="rId6" w:history="1">
        <w:r>
          <w:rPr>
            <w:rFonts w:ascii="Helvetica" w:hAnsi="Helvetica" w:cs="Helvetica"/>
            <w:u w:val="single"/>
          </w:rPr>
          <w:t>worksheet</w:t>
        </w:r>
      </w:hyperlink>
      <w:r>
        <w:rPr>
          <w:rFonts w:ascii="Helvetica" w:hAnsi="Helvetica" w:cs="Helvetica"/>
        </w:rPr>
        <w:t xml:space="preserve"> </w:t>
      </w:r>
      <w:r>
        <w:rPr>
          <w:rFonts w:ascii="Helvetica" w:hAnsi="Helvetica" w:cs="Helvetica"/>
          <w:sz w:val="18"/>
          <w:szCs w:val="18"/>
        </w:rPr>
        <w:t>[1</w:t>
      </w:r>
      <w:proofErr w:type="gramStart"/>
      <w:r>
        <w:rPr>
          <w:rFonts w:ascii="Helvetica" w:hAnsi="Helvetica" w:cs="Helvetica"/>
          <w:sz w:val="18"/>
          <w:szCs w:val="18"/>
        </w:rPr>
        <w:t>]</w:t>
      </w:r>
      <w:r>
        <w:rPr>
          <w:rFonts w:ascii="Helvetica" w:hAnsi="Helvetica" w:cs="Helvetica"/>
        </w:rPr>
        <w:t>  to</w:t>
      </w:r>
      <w:proofErr w:type="gramEnd"/>
      <w:r>
        <w:rPr>
          <w:rFonts w:ascii="Helvetica" w:hAnsi="Helvetica" w:cs="Helvetica"/>
        </w:rPr>
        <w:t xml:space="preserve"> help structure their brainstorming.</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Step three: Writing</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Explain the format of the </w:t>
      </w:r>
      <w:proofErr w:type="spellStart"/>
      <w:r>
        <w:rPr>
          <w:rFonts w:ascii="Helvetica" w:hAnsi="Helvetica" w:cs="Helvetica"/>
        </w:rPr>
        <w:t>biopoem</w:t>
      </w:r>
      <w:proofErr w:type="spellEnd"/>
      <w:r>
        <w:rPr>
          <w:rFonts w:ascii="Helvetica" w:hAnsi="Helvetica" w:cs="Helvetica"/>
        </w:rPr>
        <w:t xml:space="preserve"> to your students, creating a </w:t>
      </w:r>
      <w:hyperlink r:id="rId7" w:history="1">
        <w:r>
          <w:rPr>
            <w:rFonts w:ascii="Helvetica" w:hAnsi="Helvetica" w:cs="Helvetica"/>
            <w:u w:val="single"/>
          </w:rPr>
          <w:t>template</w:t>
        </w:r>
      </w:hyperlink>
      <w:r>
        <w:rPr>
          <w:rFonts w:ascii="Helvetica" w:hAnsi="Helvetica" w:cs="Helvetica"/>
        </w:rPr>
        <w:t xml:space="preserve"> </w:t>
      </w:r>
      <w:r>
        <w:rPr>
          <w:rFonts w:ascii="Helvetica" w:hAnsi="Helvetica" w:cs="Helvetica"/>
          <w:sz w:val="18"/>
          <w:szCs w:val="18"/>
        </w:rPr>
        <w:t>[2]</w:t>
      </w:r>
      <w:r>
        <w:rPr>
          <w:rFonts w:ascii="Helvetica" w:hAnsi="Helvetica" w:cs="Helvetica"/>
        </w:rPr>
        <w:t xml:space="preserve"> and/or providing an </w:t>
      </w:r>
      <w:hyperlink r:id="rId8" w:history="1">
        <w:r>
          <w:rPr>
            <w:rFonts w:ascii="Helvetica" w:hAnsi="Helvetica" w:cs="Helvetica"/>
            <w:u w:val="single"/>
          </w:rPr>
          <w:t>example</w:t>
        </w:r>
      </w:hyperlink>
      <w:r>
        <w:rPr>
          <w:rFonts w:ascii="Helvetica" w:hAnsi="Helvetica" w:cs="Helvetica"/>
        </w:rPr>
        <w:t xml:space="preserve"> </w:t>
      </w:r>
      <w:r>
        <w:rPr>
          <w:rFonts w:ascii="Helvetica" w:hAnsi="Helvetica" w:cs="Helvetica"/>
          <w:sz w:val="18"/>
          <w:szCs w:val="18"/>
        </w:rPr>
        <w:t>[3</w:t>
      </w:r>
      <w:proofErr w:type="gramStart"/>
      <w:r>
        <w:rPr>
          <w:rFonts w:ascii="Helvetica" w:hAnsi="Helvetica" w:cs="Helvetica"/>
          <w:sz w:val="18"/>
          <w:szCs w:val="18"/>
        </w:rPr>
        <w:t>]</w:t>
      </w:r>
      <w:r>
        <w:rPr>
          <w:rFonts w:ascii="Helvetica" w:hAnsi="Helvetica" w:cs="Helvetica"/>
        </w:rPr>
        <w:t>  they</w:t>
      </w:r>
      <w:proofErr w:type="gramEnd"/>
      <w:r>
        <w:rPr>
          <w:rFonts w:ascii="Helvetica" w:hAnsi="Helvetica" w:cs="Helvetica"/>
        </w:rPr>
        <w:t xml:space="preserve"> can refer to as they write.  </w:t>
      </w:r>
    </w:p>
    <w:p w:rsidR="003C2B2A" w:rsidRDefault="003C2B2A" w:rsidP="003C2B2A">
      <w:pPr>
        <w:widowControl w:val="0"/>
        <w:autoSpaceDE w:val="0"/>
        <w:autoSpaceDN w:val="0"/>
        <w:adjustRightInd w:val="0"/>
        <w:spacing w:after="240"/>
        <w:rPr>
          <w:rFonts w:ascii="Helvetica" w:hAnsi="Helvetica" w:cs="Helvetica"/>
        </w:rPr>
      </w:pPr>
      <w:proofErr w:type="spellStart"/>
      <w:r>
        <w:rPr>
          <w:rFonts w:ascii="Helvetica" w:hAnsi="Helvetica" w:cs="Helvetica"/>
        </w:rPr>
        <w:t>Biopoem</w:t>
      </w:r>
      <w:proofErr w:type="spellEnd"/>
      <w:r>
        <w:rPr>
          <w:rFonts w:ascii="Helvetica" w:hAnsi="Helvetica" w:cs="Helvetica"/>
        </w:rPr>
        <w:t xml:space="preserve"> template</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1) First name</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2) Three or four adjectives that describe the person</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3) Important relationship</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4) Two or three things, people, or ideas that this person loves</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5) Three feelings this person has experienced</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6) Three fears this person has</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7) Accomplishments</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8) Two or three things this person wants to see happen or wants to experience</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9) The residence of the person</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(Line 10) Last name</w:t>
      </w:r>
    </w:p>
    <w:p w:rsidR="003C2B2A" w:rsidRDefault="003C2B2A" w:rsidP="003C2B2A">
      <w:pPr>
        <w:widowControl w:val="0"/>
        <w:autoSpaceDE w:val="0"/>
        <w:autoSpaceDN w:val="0"/>
        <w:adjustRightInd w:val="0"/>
        <w:spacing w:after="240"/>
        <w:rPr>
          <w:rFonts w:ascii="Helvetica" w:hAnsi="Helvetica" w:cs="Helvetica"/>
        </w:rPr>
      </w:pPr>
      <w:proofErr w:type="spellStart"/>
      <w:r>
        <w:rPr>
          <w:rFonts w:ascii="Helvetica" w:hAnsi="Helvetica" w:cs="Helvetica"/>
        </w:rPr>
        <w:t>Biopoem</w:t>
      </w:r>
      <w:proofErr w:type="spellEnd"/>
      <w:r>
        <w:rPr>
          <w:rFonts w:ascii="Helvetica" w:hAnsi="Helvetica" w:cs="Helvetica"/>
        </w:rPr>
        <w:t xml:space="preserve"> example</w:t>
      </w:r>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Jackson</w:t>
      </w:r>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Friendly, silly, athletic, tall</w:t>
      </w:r>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Son of John and Brenda</w:t>
      </w:r>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 xml:space="preserve">Who loves chocolate chip ice cream, the Grizzlies, and </w:t>
      </w:r>
      <w:proofErr w:type="gramStart"/>
      <w:r>
        <w:rPr>
          <w:rFonts w:ascii="Helvetica" w:hAnsi="Helvetica" w:cs="Helvetica"/>
        </w:rPr>
        <w:t>Saturdays</w:t>
      </w:r>
      <w:proofErr w:type="gramEnd"/>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 xml:space="preserve">Who feels happy, tired, and </w:t>
      </w:r>
      <w:proofErr w:type="gramStart"/>
      <w:r>
        <w:rPr>
          <w:rFonts w:ascii="Helvetica" w:hAnsi="Helvetica" w:cs="Helvetica"/>
        </w:rPr>
        <w:t>lucky</w:t>
      </w:r>
      <w:proofErr w:type="gramEnd"/>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And who is scared of tests, thunderstorms, and failure</w:t>
      </w:r>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Who learned how to shoot a three-point shot and won a basketball trophy</w:t>
      </w:r>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 xml:space="preserve">Who hopes to see an NBA game and make his parents </w:t>
      </w:r>
      <w:proofErr w:type="gramStart"/>
      <w:r>
        <w:rPr>
          <w:rFonts w:ascii="Helvetica" w:hAnsi="Helvetica" w:cs="Helvetica"/>
        </w:rPr>
        <w:t>proud</w:t>
      </w:r>
      <w:proofErr w:type="gramEnd"/>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Lives in Memphis, Tennessee</w:t>
      </w:r>
    </w:p>
    <w:p w:rsidR="003C2B2A" w:rsidRDefault="003C2B2A" w:rsidP="003C2B2A">
      <w:pPr>
        <w:widowControl w:val="0"/>
        <w:autoSpaceDE w:val="0"/>
        <w:autoSpaceDN w:val="0"/>
        <w:adjustRightInd w:val="0"/>
        <w:spacing w:after="240"/>
        <w:jc w:val="center"/>
        <w:rPr>
          <w:rFonts w:ascii="Helvetica" w:hAnsi="Helvetica" w:cs="Helvetica"/>
        </w:rPr>
      </w:pPr>
      <w:r>
        <w:rPr>
          <w:rFonts w:ascii="Helvetica" w:hAnsi="Helvetica" w:cs="Helvetica"/>
        </w:rPr>
        <w:t>Tillman</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Step four: Sharing</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There are many ways students can share their </w:t>
      </w:r>
      <w:proofErr w:type="spellStart"/>
      <w:r>
        <w:rPr>
          <w:rFonts w:ascii="Helvetica" w:hAnsi="Helvetica" w:cs="Helvetica"/>
        </w:rPr>
        <w:t>biopoems</w:t>
      </w:r>
      <w:proofErr w:type="spellEnd"/>
      <w:r>
        <w:rPr>
          <w:rFonts w:ascii="Helvetica" w:hAnsi="Helvetica" w:cs="Helvetica"/>
        </w:rPr>
        <w:t xml:space="preserve">. They could read them as a </w:t>
      </w:r>
      <w:hyperlink r:id="rId9" w:history="1">
        <w:r>
          <w:rPr>
            <w:rFonts w:ascii="Helvetica" w:hAnsi="Helvetica" w:cs="Helvetica"/>
            <w:u w:val="single"/>
          </w:rPr>
          <w:t>gallery walk</w:t>
        </w:r>
      </w:hyperlink>
      <w:r>
        <w:rPr>
          <w:rFonts w:ascii="Helvetica" w:hAnsi="Helvetica" w:cs="Helvetica"/>
        </w:rPr>
        <w:t xml:space="preserve"> </w:t>
      </w:r>
      <w:r>
        <w:rPr>
          <w:rFonts w:ascii="Helvetica" w:hAnsi="Helvetica" w:cs="Helvetica"/>
          <w:sz w:val="18"/>
          <w:szCs w:val="18"/>
        </w:rPr>
        <w:t>[4]</w:t>
      </w:r>
      <w:r>
        <w:rPr>
          <w:rFonts w:ascii="Helvetica" w:hAnsi="Helvetica" w:cs="Helvetica"/>
        </w:rPr>
        <w:t xml:space="preserve"> or share them with a partner. Or, you might want to try one of these sharing strategies:</w:t>
      </w:r>
    </w:p>
    <w:p w:rsidR="003C2B2A" w:rsidRDefault="003C2B2A" w:rsidP="003C2B2A">
      <w:pPr>
        <w:widowControl w:val="0"/>
        <w:numPr>
          <w:ilvl w:val="0"/>
          <w:numId w:val="2"/>
        </w:numPr>
        <w:tabs>
          <w:tab w:val="left" w:pos="220"/>
          <w:tab w:val="left" w:pos="720"/>
        </w:tabs>
        <w:autoSpaceDE w:val="0"/>
        <w:autoSpaceDN w:val="0"/>
        <w:adjustRightInd w:val="0"/>
        <w:ind w:hanging="720"/>
        <w:rPr>
          <w:rFonts w:ascii="Helvetica" w:hAnsi="Helvetica" w:cs="Helvetica"/>
        </w:rPr>
      </w:pPr>
      <w:r>
        <w:rPr>
          <w:rFonts w:ascii="Helvetica" w:hAnsi="Helvetica" w:cs="Helvetica"/>
        </w:rPr>
        <w:t xml:space="preserve">Students could read their poems to the whole class. Each reader could be assigned a “responder.” After the </w:t>
      </w:r>
      <w:proofErr w:type="spellStart"/>
      <w:r>
        <w:rPr>
          <w:rFonts w:ascii="Helvetica" w:hAnsi="Helvetica" w:cs="Helvetica"/>
        </w:rPr>
        <w:t>biopoem</w:t>
      </w:r>
      <w:proofErr w:type="spellEnd"/>
      <w:r>
        <w:rPr>
          <w:rFonts w:ascii="Helvetica" w:hAnsi="Helvetica" w:cs="Helvetica"/>
        </w:rPr>
        <w:t xml:space="preserve"> is read aloud, the responder has to comment about something he or she heard that was particularly interesting or surprising.</w:t>
      </w:r>
    </w:p>
    <w:p w:rsidR="003C2B2A" w:rsidRDefault="003C2B2A" w:rsidP="003C2B2A">
      <w:pPr>
        <w:widowControl w:val="0"/>
        <w:numPr>
          <w:ilvl w:val="0"/>
          <w:numId w:val="2"/>
        </w:numPr>
        <w:tabs>
          <w:tab w:val="left" w:pos="220"/>
          <w:tab w:val="left" w:pos="720"/>
        </w:tabs>
        <w:autoSpaceDE w:val="0"/>
        <w:autoSpaceDN w:val="0"/>
        <w:adjustRightInd w:val="0"/>
        <w:ind w:hanging="720"/>
        <w:rPr>
          <w:rFonts w:ascii="Helvetica" w:hAnsi="Helvetica" w:cs="Helvetica"/>
        </w:rPr>
      </w:pPr>
      <w:r>
        <w:rPr>
          <w:rFonts w:ascii="Helvetica" w:hAnsi="Helvetica" w:cs="Helvetica"/>
        </w:rPr>
        <w:t>Ask students to pass their poems to their neighbor. Give time for a thorough reading. Have students silently write comments or questions in the margin. Every 3-5 minutes have students pass the poems on to the next person. Repeat as time allows. At the end of the time, students should have a poem filled with comments and questions. Be sure to remind students about expectations for appropriate comments.</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w:t>
      </w:r>
    </w:p>
    <w:p w:rsidR="003C2B2A" w:rsidRDefault="003C2B2A" w:rsidP="003C2B2A">
      <w:pPr>
        <w:widowControl w:val="0"/>
        <w:autoSpaceDE w:val="0"/>
        <w:autoSpaceDN w:val="0"/>
        <w:adjustRightInd w:val="0"/>
        <w:rPr>
          <w:rFonts w:ascii="Helvetica" w:hAnsi="Helvetica" w:cs="Helvetica"/>
          <w:b/>
          <w:bCs/>
        </w:rPr>
      </w:pPr>
      <w:r>
        <w:rPr>
          <w:rFonts w:ascii="Helvetica" w:hAnsi="Helvetica" w:cs="Helvetica"/>
          <w:b/>
          <w:bCs/>
        </w:rPr>
        <w:t>Example: </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Example:</w:t>
      </w:r>
    </w:p>
    <w:p w:rsidR="003C2B2A" w:rsidRDefault="003C2B2A" w:rsidP="003C2B2A">
      <w:pPr>
        <w:widowControl w:val="0"/>
        <w:autoSpaceDE w:val="0"/>
        <w:autoSpaceDN w:val="0"/>
        <w:adjustRightInd w:val="0"/>
        <w:spacing w:after="240"/>
        <w:rPr>
          <w:rFonts w:ascii="Helvetica" w:hAnsi="Helvetica" w:cs="Helvetica"/>
        </w:rPr>
      </w:pPr>
      <w:r>
        <w:rPr>
          <w:rFonts w:ascii="Helvetica" w:hAnsi="Helvetica" w:cs="Helvetica"/>
        </w:rPr>
        <w:t xml:space="preserve">For an example of how </w:t>
      </w:r>
      <w:proofErr w:type="spellStart"/>
      <w:r>
        <w:rPr>
          <w:rFonts w:ascii="Helvetica" w:hAnsi="Helvetica" w:cs="Helvetica"/>
        </w:rPr>
        <w:t>biopoems</w:t>
      </w:r>
      <w:proofErr w:type="spellEnd"/>
      <w:r>
        <w:rPr>
          <w:rFonts w:ascii="Helvetica" w:hAnsi="Helvetica" w:cs="Helvetica"/>
        </w:rPr>
        <w:t xml:space="preserve"> have been used in a lesson plan, see </w:t>
      </w:r>
      <w:hyperlink r:id="rId10" w:history="1">
        <w:r>
          <w:rPr>
            <w:rFonts w:ascii="Helvetica" w:hAnsi="Helvetica" w:cs="Helvetica"/>
            <w:u w:val="single"/>
          </w:rPr>
          <w:t>lesson two</w:t>
        </w:r>
      </w:hyperlink>
      <w:r>
        <w:rPr>
          <w:rFonts w:ascii="Helvetica" w:hAnsi="Helvetica" w:cs="Helvetica"/>
        </w:rPr>
        <w:t xml:space="preserve"> </w:t>
      </w:r>
      <w:r>
        <w:rPr>
          <w:rFonts w:ascii="Helvetica" w:hAnsi="Helvetica" w:cs="Helvetica"/>
          <w:sz w:val="18"/>
          <w:szCs w:val="18"/>
        </w:rPr>
        <w:t>[5]</w:t>
      </w:r>
      <w:r>
        <w:rPr>
          <w:rFonts w:ascii="Helvetica" w:hAnsi="Helvetica" w:cs="Helvetica"/>
        </w:rPr>
        <w:t xml:space="preserve"> of the Identity and Community unit.</w:t>
      </w:r>
    </w:p>
    <w:p w:rsidR="003C2B2A" w:rsidRDefault="003C2B2A">
      <w:bookmarkStart w:id="0" w:name="_GoBack"/>
      <w:bookmarkEnd w:id="0"/>
    </w:p>
    <w:sectPr w:rsidR="003C2B2A" w:rsidSect="00BB166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B2A"/>
    <w:rsid w:val="003C2B2A"/>
    <w:rsid w:val="00907C9C"/>
    <w:rsid w:val="00BB16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65301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docs.google.com/Doc?docid=0Af1CWZf8d7HzZGc5amQ4el8zMmNtYjk" TargetMode="External"/><Relationship Id="rId7" Type="http://schemas.openxmlformats.org/officeDocument/2006/relationships/hyperlink" Target="http://docs.google.com/Doc?docid=0Af1CWZf8d7HzZGc5amQ4el8zM2Z4a2M5M2N0&amp;hl=en" TargetMode="External"/><Relationship Id="rId8" Type="http://schemas.openxmlformats.org/officeDocument/2006/relationships/hyperlink" Target="http://docs.google.com/Doc?docid=0Af1CWZf8d7HzZGc5amQ4el8zNHFueHNrZ2Ru&amp;hl=en" TargetMode="External"/><Relationship Id="rId9" Type="http://schemas.openxmlformats.org/officeDocument/2006/relationships/hyperlink" Target="http://www.facinghistory.org/resources/strategies/gallery-walk-teaching-strateg" TargetMode="External"/><Relationship Id="rId10" Type="http://schemas.openxmlformats.org/officeDocument/2006/relationships/hyperlink" Target="http://www.facinghistory.org/resources/lessons/identity-community-lesso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635</Words>
  <Characters>3624</Characters>
  <Application>Microsoft Macintosh Word</Application>
  <DocSecurity>0</DocSecurity>
  <Lines>30</Lines>
  <Paragraphs>8</Paragraphs>
  <ScaleCrop>false</ScaleCrop>
  <Company>New Century Education Consulting</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Nuss</dc:creator>
  <cp:keywords/>
  <dc:description/>
  <cp:lastModifiedBy>Judith Nuss</cp:lastModifiedBy>
  <cp:revision>1</cp:revision>
  <dcterms:created xsi:type="dcterms:W3CDTF">2014-07-29T12:48:00Z</dcterms:created>
  <dcterms:modified xsi:type="dcterms:W3CDTF">2014-07-29T12:48:00Z</dcterms:modified>
</cp:coreProperties>
</file>